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ayout w:type="fixed"/>
        <w:tblLook w:val="04A0"/>
      </w:tblPr>
      <w:tblGrid>
        <w:gridCol w:w="2935"/>
        <w:gridCol w:w="1420"/>
        <w:gridCol w:w="1278"/>
        <w:gridCol w:w="1129"/>
        <w:gridCol w:w="857"/>
        <w:gridCol w:w="175"/>
        <w:gridCol w:w="1452"/>
        <w:gridCol w:w="139"/>
        <w:gridCol w:w="735"/>
        <w:gridCol w:w="805"/>
        <w:gridCol w:w="962"/>
        <w:gridCol w:w="128"/>
        <w:gridCol w:w="1638"/>
        <w:gridCol w:w="1700"/>
      </w:tblGrid>
      <w:tr w:rsidR="00234D90" w:rsidRPr="007D4329" w:rsidTr="00CC64F7">
        <w:trPr>
          <w:trHeight w:val="2175"/>
          <w:jc w:val="center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4D90" w:rsidRPr="00952DFE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Приложение</w:t>
            </w:r>
            <w:r w:rsidR="00CC64F7">
              <w:rPr>
                <w:rFonts w:ascii="Arial" w:hAnsi="Arial" w:cs="Arial"/>
                <w:color w:val="000000"/>
              </w:rPr>
              <w:t xml:space="preserve"> № 2</w:t>
            </w:r>
            <w:r w:rsidR="00CC64F7"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7D4329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7D4329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7D4329">
              <w:rPr>
                <w:rFonts w:ascii="Arial" w:hAnsi="Arial" w:cs="Arial"/>
                <w:color w:val="000000"/>
              </w:rPr>
              <w:br/>
            </w:r>
            <w:r w:rsidRPr="006D02CC">
              <w:rPr>
                <w:rFonts w:ascii="Arial" w:hAnsi="Arial" w:cs="Arial"/>
                <w:color w:val="000000"/>
              </w:rPr>
              <w:t>от 19.12.2024 № 401/58</w:t>
            </w:r>
            <w:r w:rsidR="006D02CC" w:rsidRPr="006A0E25">
              <w:rPr>
                <w:rFonts w:ascii="Arial" w:hAnsi="Arial" w:cs="Arial"/>
              </w:rPr>
              <w:t xml:space="preserve"> </w:t>
            </w:r>
            <w:r w:rsidR="006D02CC">
              <w:rPr>
                <w:rFonts w:ascii="Arial" w:hAnsi="Arial" w:cs="Arial"/>
              </w:rPr>
              <w:t>(</w:t>
            </w:r>
            <w:r w:rsidR="006D02CC" w:rsidRPr="006A0E25">
              <w:rPr>
                <w:rFonts w:ascii="Arial" w:hAnsi="Arial" w:cs="Arial"/>
              </w:rPr>
              <w:t xml:space="preserve">в редакции </w:t>
            </w:r>
            <w:r w:rsidR="00CC64F7">
              <w:rPr>
                <w:rFonts w:ascii="Arial" w:hAnsi="Arial" w:cs="Arial"/>
              </w:rPr>
              <w:t xml:space="preserve">решения Совета депутатов </w:t>
            </w:r>
            <w:r w:rsidR="006D02CC" w:rsidRPr="006A0E25">
              <w:rPr>
                <w:rFonts w:ascii="Arial" w:hAnsi="Arial" w:cs="Arial"/>
              </w:rPr>
              <w:t xml:space="preserve">городского округа Электросталь Московской области от </w:t>
            </w:r>
            <w:r w:rsidR="006D02CC" w:rsidRPr="000037B4">
              <w:rPr>
                <w:rFonts w:ascii="Arial" w:hAnsi="Arial" w:cs="Arial"/>
              </w:rPr>
              <w:t>20.02.2025 №423/61,</w:t>
            </w:r>
            <w:r w:rsidR="006D02CC">
              <w:rPr>
                <w:rFonts w:ascii="Arial" w:hAnsi="Arial" w:cs="Arial"/>
              </w:rPr>
              <w:t xml:space="preserve"> от 25.06.2025 №470/67, </w:t>
            </w:r>
            <w:r w:rsidR="00CC64F7" w:rsidRPr="00CC64F7">
              <w:rPr>
                <w:rFonts w:ascii="Arial" w:hAnsi="Arial" w:cs="Arial"/>
                <w:kern w:val="16"/>
              </w:rPr>
              <w:t>от 27.08.2025 №489</w:t>
            </w:r>
            <w:r w:rsidR="00CC64F7">
              <w:rPr>
                <w:rFonts w:ascii="Arial" w:hAnsi="Arial" w:cs="Arial"/>
                <w:kern w:val="16"/>
              </w:rPr>
              <w:t>/69)</w:t>
            </w:r>
            <w:r>
              <w:rPr>
                <w:rFonts w:ascii="Arial" w:hAnsi="Arial" w:cs="Arial"/>
              </w:rPr>
              <w:tab/>
            </w:r>
          </w:p>
        </w:tc>
      </w:tr>
      <w:tr w:rsidR="00234D90" w:rsidRPr="007D4329" w:rsidTr="00CC64F7">
        <w:trPr>
          <w:trHeight w:val="864"/>
          <w:jc w:val="center"/>
        </w:trPr>
        <w:tc>
          <w:tcPr>
            <w:tcW w:w="153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 xml:space="preserve">Распределение  бюджетных ассигнований   по разделам, подразделам, целевым  статьям </w:t>
            </w:r>
            <w:proofErr w:type="gramStart"/>
            <w:r w:rsidRPr="007D4329">
              <w:rPr>
                <w:rFonts w:ascii="Arial" w:hAnsi="Arial" w:cs="Arial"/>
                <w:bCs/>
                <w:color w:val="000000"/>
              </w:rPr>
              <w:t xml:space="preserve">( </w:t>
            </w:r>
            <w:proofErr w:type="gramEnd"/>
            <w:r w:rsidRPr="007D4329">
              <w:rPr>
                <w:rFonts w:ascii="Arial" w:hAnsi="Arial" w:cs="Arial"/>
                <w:bCs/>
                <w:color w:val="000000"/>
              </w:rPr>
              <w:t xml:space="preserve">муниципальным программам  и </w:t>
            </w:r>
            <w:proofErr w:type="spellStart"/>
            <w:r w:rsidRPr="007D4329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7D4329">
              <w:rPr>
                <w:rFonts w:ascii="Arial" w:hAnsi="Arial" w:cs="Arial"/>
                <w:bCs/>
                <w:color w:val="000000"/>
              </w:rPr>
              <w:t xml:space="preserve"> направлениям деятельности), группам и подгруппам  видов расходов классификации расходов  бюджета  городского округа Электросталь Московской области на 2025 и на плановый период  2026 и 2027 годов</w:t>
            </w:r>
          </w:p>
        </w:tc>
      </w:tr>
      <w:tr w:rsidR="00234D90" w:rsidRPr="007D4329" w:rsidTr="00CC64F7">
        <w:trPr>
          <w:trHeight w:val="390"/>
          <w:jc w:val="center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(тыс</w:t>
            </w:r>
            <w:proofErr w:type="gramStart"/>
            <w:r w:rsidRPr="007D4329">
              <w:rPr>
                <w:rFonts w:ascii="Arial" w:hAnsi="Arial" w:cs="Arial"/>
                <w:bCs/>
                <w:color w:val="000000"/>
              </w:rPr>
              <w:t>.р</w:t>
            </w:r>
            <w:proofErr w:type="gramEnd"/>
            <w:r w:rsidRPr="007D4329">
              <w:rPr>
                <w:rFonts w:ascii="Arial" w:hAnsi="Arial" w:cs="Arial"/>
                <w:bCs/>
                <w:color w:val="000000"/>
              </w:rPr>
              <w:t>уб.)</w:t>
            </w:r>
          </w:p>
        </w:tc>
      </w:tr>
      <w:tr w:rsidR="00234D90" w:rsidRPr="007D4329" w:rsidTr="00CC64F7">
        <w:trPr>
          <w:trHeight w:val="522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</w:rPr>
            </w:pPr>
            <w:r w:rsidRPr="007D4329">
              <w:rPr>
                <w:rFonts w:ascii="Arial" w:hAnsi="Arial" w:cs="Arial"/>
                <w:bCs/>
              </w:rPr>
              <w:t>Наименование расходов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</w:rPr>
            </w:pPr>
            <w:r w:rsidRPr="007D4329">
              <w:rPr>
                <w:rFonts w:ascii="Arial" w:hAnsi="Arial" w:cs="Arial"/>
                <w:bCs/>
              </w:rPr>
              <w:t>Раздел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</w:rPr>
            </w:pPr>
            <w:r w:rsidRPr="007D4329">
              <w:rPr>
                <w:rFonts w:ascii="Arial" w:hAnsi="Arial" w:cs="Arial"/>
                <w:bCs/>
              </w:rPr>
              <w:t>Подраздел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</w:rPr>
            </w:pPr>
            <w:r w:rsidRPr="007D4329">
              <w:rPr>
                <w:rFonts w:ascii="Arial" w:hAnsi="Arial" w:cs="Arial"/>
                <w:bCs/>
              </w:rPr>
              <w:t>Целевая статья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</w:rPr>
            </w:pPr>
            <w:r w:rsidRPr="007D4329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</w:rPr>
            </w:pPr>
            <w:r w:rsidRPr="007D4329">
              <w:rPr>
                <w:rFonts w:ascii="Arial" w:hAnsi="Arial" w:cs="Arial"/>
                <w:bCs/>
              </w:rPr>
              <w:t>на</w:t>
            </w:r>
            <w:r w:rsidRPr="007D4329">
              <w:rPr>
                <w:rFonts w:ascii="Arial" w:hAnsi="Arial" w:cs="Arial"/>
                <w:bCs/>
              </w:rPr>
              <w:br/>
              <w:t xml:space="preserve"> 2025 год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</w:rPr>
            </w:pPr>
            <w:r w:rsidRPr="007D4329">
              <w:rPr>
                <w:rFonts w:ascii="Arial" w:hAnsi="Arial" w:cs="Arial"/>
                <w:bCs/>
              </w:rPr>
              <w:t>на</w:t>
            </w:r>
            <w:r w:rsidRPr="007D4329">
              <w:rPr>
                <w:rFonts w:ascii="Arial" w:hAnsi="Arial" w:cs="Arial"/>
                <w:bCs/>
              </w:rPr>
              <w:br/>
              <w:t xml:space="preserve"> 2026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</w:rPr>
            </w:pPr>
            <w:r w:rsidRPr="007D4329">
              <w:rPr>
                <w:rFonts w:ascii="Arial" w:hAnsi="Arial" w:cs="Arial"/>
                <w:bCs/>
              </w:rPr>
              <w:t>на</w:t>
            </w:r>
            <w:r w:rsidRPr="007D4329">
              <w:rPr>
                <w:rFonts w:ascii="Arial" w:hAnsi="Arial" w:cs="Arial"/>
                <w:bCs/>
              </w:rPr>
              <w:br/>
              <w:t xml:space="preserve"> 2027 год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932 933,6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773 754,3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783 531,5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полномочий органов местного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7 681,6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7 297,0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7 172,0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7 681,6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7 297,0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7 172,0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Расходы на выплаты персоналу государственных (муниципальных)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4 573,1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4 188,5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4 063,5</w:t>
            </w:r>
          </w:p>
        </w:tc>
      </w:tr>
      <w:tr w:rsidR="00234D90" w:rsidRPr="007D4329" w:rsidTr="00CC64F7">
        <w:trPr>
          <w:trHeight w:val="697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3 683,1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3 683,1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246 827,2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208 437,4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215 138,9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"Иные мероприятия, реализуемые в целях создания условий для реализации полномочий органов государственной власти Московской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области и государственных органов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9 398,0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9 398,0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236 822,2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198 366,4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204 999,9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1 246,6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1 246,6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235 472,5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235 472,5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235 472,5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231 272,5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231 272,5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4 180,0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4 437,0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4 503,0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4 180,0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4 437,0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4 503,0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56 839,4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54 609,9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53 097,0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44 998,5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44 998,5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10 438,0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10 438,0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562,0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562,0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D4329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Проведение выборов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Специальные расходы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D4329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571 657,2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496 106,6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500 820,2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414 887,1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365 502,9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371 217,8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109 388,3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104 448,6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107 340,3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62 123,1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57 131,1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59 978,5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Владение, пользование и распоряжение имуществом,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находящимся в муниципальной собственности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62 123,1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57 131,1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59 978,5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61 093,1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56 101,1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58 948,5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61 093,1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56 101,1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58 948,5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4 049,3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4 049,3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3 739,9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3 739,9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309,3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309,3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43 216,0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43 216,0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42 026,0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42 026,0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1 190,0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1 190,0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305 498,8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261 054,3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263 877,5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305 498,8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261 054,3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263 877,5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3 166,0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2 791,5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2 996,0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2 785,5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2 990,0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2 785,5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2 990,0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5 541,9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5 541,9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5 541,9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21 332,9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18 470,1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18 897,8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19 785,1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19 785,1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1 546,1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1 546,1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93 485,8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78 021,1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79 826,6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81 363,4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81 363,4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181 512,2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155 744,7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156 115,1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145 530,9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128 657,1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129 019,1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145 530,9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128 657,1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129 019,1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28 242,8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26 288,6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26 297,0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28 242,8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26 288,6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26 297,0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12,7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7 725,8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789,1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7 725,8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23 008,4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22 428,9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19 723,4</w:t>
            </w:r>
          </w:p>
        </w:tc>
      </w:tr>
      <w:tr w:rsidR="00234D90" w:rsidRPr="007D4329" w:rsidTr="00CC64F7">
        <w:trPr>
          <w:trHeight w:val="414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23 008,4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19 662,9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19 662,9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234D90" w:rsidRPr="007D4329" w:rsidTr="00CC64F7">
        <w:trPr>
          <w:trHeight w:val="20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конструкций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117 825,5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102 518,7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104 889,0</w:t>
            </w:r>
          </w:p>
        </w:tc>
      </w:tr>
      <w:tr w:rsidR="00234D90" w:rsidRPr="007D4329" w:rsidTr="00CC64F7">
        <w:trPr>
          <w:trHeight w:val="272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Подпрограмма "Повышение качества и доступности предоставления государственных и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234D90" w:rsidRPr="007D4329" w:rsidTr="00CC64F7">
        <w:trPr>
          <w:trHeight w:val="15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116 947,5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полномочий органов местного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116 947,5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116 947,5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104 124,2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104 124,2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12 761,3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12 761,3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D4329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14 109,2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3 829,0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3 163,0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12 844,2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12 844,2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12 844,2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1 065,0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1 279,0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713,0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Национальная оборона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13 382,5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14 396,9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14 660,0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12 306,4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12 306,4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816,1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816,1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Мобилизационная подготовка экономики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02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163 213,9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108 552,6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110 930,2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6 892,8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4 206,7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3 801,7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6 892,8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4 206,7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3 801,7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4 082,6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1 405,0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926,8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926,8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926,8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926,8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«Развитие и совершенствование материально-технической базы учреждений в сфере гражданской обороны и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защиты населения и территорий от чрезвычайных ситуаций»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2 810,2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2 810,2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2 810,2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2 810,2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2 810,2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104 942,5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64 817,5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77 614,7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104 942,5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64 817,5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77 614,7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19 579,8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4 724,6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4 795,1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234D90" w:rsidRPr="007D4329" w:rsidTr="00CC64F7">
        <w:trPr>
          <w:trHeight w:val="697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3 342,0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3 342,0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3 342,0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3 242,0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3 242,0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16 773,7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16 773,7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16 773,7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8 083,5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8 083,5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60 992,3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60 992,3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60 992,3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60 461,3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49 175,4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61 028,6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60 461,3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49 175,4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61 028,6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51 378,7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39 528,4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29 513,7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51 378,7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39 528,4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29 513,7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50 958,7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39 111,1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29 096,4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5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 xml:space="preserve">возникновении угроз, а также усиление инженерно-технической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укрепленности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(закупка товаров, работ, услуг)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"Развертывание элементов системы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Осуществление мероприятий в сфере профилактики правонарушений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Национальная экономика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864 645,8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473 802,9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498 913,4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Сельское хозяйство и рыболовство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Создание условий для предоставления транспортных услуг населению и организация транспортного обслуживания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населения в границах муниципального образования (в части автомобильного транспорта)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816 632,8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429 351,1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480 258,0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664 032,8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270 648,1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315 206,0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587 687,5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252 148,1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296 206,0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23 746,7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Строительство (реконструкция)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142029Д060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142029Д060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142029Д060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20 246,7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20 246,7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20 246,7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309 790,8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221 860,0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231 943,0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309 790,8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221 860,0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231 943,0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308 790,8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308 790,8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254 150,0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206 890,0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206 890,0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206 890,0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7D4329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>офинансирование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Подпрограмма "Безопасность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дорожного движения"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76 345,3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безопасного поведения на дорогах"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1430100000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76 345,3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76 345,3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27 255,0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27 255,0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49 090,3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49 090,3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152 600,0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158 703,0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165 052,0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152 600,0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158 703,0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165 052,0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172И400000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11 647,1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9 338,7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8 454,0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11 647,1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9 338,7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8 454,0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11 647,1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9 338,7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8 454,0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6 237,2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6 237,2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6 237,2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6 237,2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1 327,4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1 327,4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1 327,4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1 327,4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3 612,6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3 612,6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3 612,6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3 612,6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8 641,9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6 956,0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6 956,0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Муниципальная программа "Безопасность и обеспечение безопасности жизнедеятельности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населения"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3 358,9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3 358,9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3 358,9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2 301,9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2 301,9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2 301,9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"Реализация механизмов муниципальной поддержки субъектов малого и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среднего предпринимательства"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Содействие развитию малого и среднего предпринимательства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4 682 003,4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3 807 360,2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2 955 868,8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677 599,7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429 554,1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161 532,8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76 679,0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76 679,0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76 679,0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16 524,4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16 524,4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16 524,4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60 154,7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60 154,7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60 154,7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"Архитектура и градостроительство"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Подпрограмма "Реализация политики пространственного развития муниципального образования"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1620500000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23 072,0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23 072,0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14 900,0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Аварийно-восстановительные работы в многоквартирных домах за счет средств местного бюджета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14 900,0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3 250,0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8 172,0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8 172,0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6 240,0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6 240,0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577 848,6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415 115,7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124 089,5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41 711,2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19 623,0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14 623,0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14 623,0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14 623,0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"Реализация мероприятий по завершению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536 137,5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415 115,7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124 089,5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536 137,5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415 115,7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124 089,5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185 222,2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15 553,1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9 712,6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185 222,2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15 553,1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9 712,6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185 222,2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15 553,1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9 712,6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95 106,9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399 562,5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114 376,9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95 106,9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399 562,5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114 376,9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95 106,9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399 562,5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114 376,9</w:t>
            </w:r>
          </w:p>
        </w:tc>
      </w:tr>
      <w:tr w:rsidR="00234D90" w:rsidRPr="007D4329" w:rsidTr="00CC64F7">
        <w:trPr>
          <w:trHeight w:val="414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255 808,4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255 808,4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255 808,4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1 811 544,6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1 831 109,7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741 069,7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1 811 004,6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1 831 109,7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741 069,7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47 296,7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47 296,7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35 365,1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35 365,1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35 365,1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1 725 548,8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1 553 087,4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737 098,7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900 732,5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481 045,4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374 244,6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87 301,5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41 301,5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41 301,5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654 046,3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934 641,5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183 306,7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7D4329">
              <w:rPr>
                <w:rFonts w:ascii="Arial" w:hAnsi="Arial" w:cs="Arial"/>
                <w:color w:val="000000"/>
              </w:rPr>
              <w:lastRenderedPageBreak/>
              <w:t>C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>троительство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и реконструкция сетей теплоснабжения муниципальной собственности за счет средств местного бюджета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Организация в границах муниципального образования теплоснабжения населения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27 784,5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157 406,7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27 784,5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157 406,7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27 784,5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157 406,7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18 622,8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18 622,8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18 622,8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22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(оказание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1080000000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22 860,0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1080100000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22 860,0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6 360,0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6 360,0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6 360,0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Возмещение затрат, связанных с получением комплексных экологических разрешений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Подпрограмма "Эффективное управление имущественным комплексом"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2 132 062,6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1 485 628,2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1 992 189,9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55 940,5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55 940,5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55 940,5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55 117,1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55 117,1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55 117,1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Проведение инвентаризации мест захоронений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823,5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823,5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823,5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2 075 243,1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1 461 351,2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1 964 627,8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831 550,0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556 196,1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1 131 307,6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136 458,2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312 007,0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91 458,2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55 750,0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91 458,2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55 750,0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91 458,2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55 750,0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256 257,0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256 257,0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256 257,0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171И400000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695 091,8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244 189,1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277 774,6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области, площадью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менее 0,5 га)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537 582,8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215 768,4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537 582,8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215 768,4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537 582,8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215 768,4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1 243 693,0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905 155,1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833 320,2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1 243 693,0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905 155,1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833 320,2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113 338,8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113 338,8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113 338,8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101 873,0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102 313,6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107 230,7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5 527,8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5 527,8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234D90" w:rsidRPr="007D4329" w:rsidTr="00CC64F7">
        <w:trPr>
          <w:trHeight w:val="13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муниципально-частном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890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Организация общественных работ, субботников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Ликвидация несанкционированных навалов мусора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29 302,4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14 206,0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14 206,0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28 860,8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28 860,8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99 311,0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103 283,0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99 311,0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103 283,0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99 311,0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103 283,0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9 031,0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9 031,0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9 031,0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18 820,0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18 820,0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18 820,0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771 343,0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595 365,0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493 804,5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771 343,0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595 365,0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493 804,5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771 343,0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595 365,0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493 804,5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Устройство и модернизация контейнерных площадок за счет средств местного бюджета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60 796,6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61 068,2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61 076,4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59 489,6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59 489,6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59 489,6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59 489,6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58 456,6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58 456,6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Подпрограмма "Создание условий для обеспечения комфортного проживания жителей, в том числе в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многоквартирных домах на территории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7D4329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Охрана окружающей среды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36 401,6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79 451,4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79 451,4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Федеральный проект "Модернизация коммунальной инфраструктуры"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102И300000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102И351540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102И351540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102И351540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13 728,3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12 570,7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12 570,7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13 728,3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12 570,7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12 570,7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954,5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954,5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3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12 773,8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12 216,2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12 216,2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"Финансовое обеспечение расходов, направленных на осуществление полномочий в области обращения с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отходами"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6 369,8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6 369,8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6 360,5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6 360,5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Образование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4 631 232,2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3 978 438,0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3 968 858,4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Дошкольное образование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865 143,0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865 143,0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Подпрограмма "Общее 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865 143,0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857 378,0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119 000,0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128 547,3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119 000,0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128 547,3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123 675,3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112 675,3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121 222,6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7 324,7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6 324,7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7 324,7</w:t>
            </w:r>
          </w:p>
        </w:tc>
      </w:tr>
      <w:tr w:rsidR="00234D90" w:rsidRPr="007D4329" w:rsidTr="00CC64F7">
        <w:trPr>
          <w:trHeight w:val="27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D4329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669 522,0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669 522,0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621 576,0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621 576,0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621 576,0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47 946,0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47 946,0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47 946,0</w:t>
            </w:r>
          </w:p>
        </w:tc>
      </w:tr>
      <w:tr w:rsidR="00234D90" w:rsidRPr="007D4329" w:rsidTr="00CC64F7">
        <w:trPr>
          <w:trHeight w:val="24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D4329">
              <w:rPr>
                <w:rFonts w:ascii="Arial" w:hAnsi="Arial" w:cs="Arial"/>
                <w:color w:val="000000"/>
              </w:rPr>
              <w:t xml:space="preserve"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на содержание зданий и оплату коммунальных услуг)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Выплата ежемесячных доплат за напряженный труд работникам муниципальных дошкольных образовательных организаций,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52 653,0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52 653,0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49 567,0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49 567,0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49 567,0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3 086,0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3 086,0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3 086,0</w:t>
            </w:r>
          </w:p>
        </w:tc>
      </w:tr>
      <w:tr w:rsidR="00234D90" w:rsidRPr="007D4329" w:rsidTr="00CC64F7">
        <w:trPr>
          <w:trHeight w:val="18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1 713,0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1 713,0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1 713,0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7 268,5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496,5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3 173 771,1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2 654 502,4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2 640 726,8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2 925 053,0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2 654 502,4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2 640 726,8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2 923 553,0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2 653 002,4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2 640 475,3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2 710 316,3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2 464 333,9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2 482 262,3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D4329">
              <w:rPr>
                <w:rFonts w:ascii="Arial" w:hAnsi="Arial" w:cs="Arial"/>
                <w:color w:val="000000"/>
              </w:rPr>
              <w:lastRenderedPageBreak/>
              <w:t>Организация питания обучающихся в муниципальных общеобразовательных организациях в Московской области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125 088,7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91 256,8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105 663,0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9 388,3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7 237,0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8 237,0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Обеспечение подвоза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1 016 342,2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819 891,2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822 413,3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1 000 981,1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819 891,2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822 413,3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932 831,2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776 299,7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778 821,8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68 149,9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43 591,4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43 591,4</w:t>
            </w:r>
          </w:p>
        </w:tc>
      </w:tr>
      <w:tr w:rsidR="00234D90" w:rsidRPr="007D4329" w:rsidTr="00CC64F7">
        <w:trPr>
          <w:trHeight w:val="27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D4329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1 420 396,0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1 420 396,0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1 339 043,0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1 339 043,0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1 339 043,0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81 353,0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81 353,0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81 353,0</w:t>
            </w:r>
          </w:p>
        </w:tc>
      </w:tr>
      <w:tr w:rsidR="00234D90" w:rsidRPr="007D4329" w:rsidTr="00CC64F7">
        <w:trPr>
          <w:trHeight w:val="24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D4329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12 167,0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10 010,0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12 167,0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10 010,0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10 816,0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8 754,9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8 754,9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1 351,0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1 255,1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1 255,1</w:t>
            </w:r>
          </w:p>
        </w:tc>
      </w:tr>
      <w:tr w:rsidR="00234D90" w:rsidRPr="007D4329" w:rsidTr="00CC64F7">
        <w:trPr>
          <w:trHeight w:val="13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11 391,0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11 391,0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10 522,8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Выплата ежемесячных доплат за напряженный труд работникам муниципальных дошкольных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образовательных организаций, муниципальных общеобразовательных организаций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83 354,0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83 354,0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78 432,0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78 432,0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78 432,0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4 922,0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4 922,0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4 922,0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112 037,4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123 791,5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93 336,0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234D90" w:rsidRPr="007D4329" w:rsidTr="00CC64F7">
        <w:trPr>
          <w:trHeight w:val="13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D4329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95 244,2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94 496,4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92 484,0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D4329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15 941,1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28 443,0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44 268,1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31 773,1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31 773,1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29 069,5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2 703,6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3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12 495,0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12 495,0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11 527,0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11 022,0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11 022,0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968,0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Федеральный проект "Все лучшее детям"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234D90" w:rsidRPr="007D4329" w:rsidTr="00CC64F7">
        <w:trPr>
          <w:trHeight w:val="13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49 702,9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3 184,1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248 718,1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Подпрограмма "Строительство (реконструкция), капитальный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ремонт объектов образования"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248 718,1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248 718,1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Закупка товаров, работ и услуг для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414 685,8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322 519,9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322 519,9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230 236,9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145 813,0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145 813,0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Финансирование организаций дополнительного образования сферы культуры, направленное на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социальную поддержку одаренных детей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228 461,9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150 311,3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150 311,3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150 311,3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87 401,3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85 128,0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85 128,0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62 910,0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60 410,0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60 410,0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60 203,9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организаций дополнительного образования сферы культуры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3 190,0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3 190,0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3 190,0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Проведение текущего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ремонта организаций дополнительного образования сферы культуры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Создание школ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креативных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индустрий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"Финансовое обеспечение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11 280,0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3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искусств, реализуемым на основе договоров об оказании платных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образовательных услуг в муниципальных организациях дополнительного образования детей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203,9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Финансовое обеспечение выплат преподавателям в области музыкального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искусства организаций дополнительного образования сферы культуры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2 578,0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1 953,0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2 475,5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3 803,6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026Я500000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181 308,9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176 706,9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176 706,9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31 427,0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31 427,0</w:t>
            </w:r>
          </w:p>
        </w:tc>
      </w:tr>
      <w:tr w:rsidR="00234D90" w:rsidRPr="007D4329" w:rsidTr="00CC64F7">
        <w:trPr>
          <w:trHeight w:val="27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D4329">
              <w:rPr>
                <w:rFonts w:ascii="Arial" w:hAnsi="Arial" w:cs="Arial"/>
                <w:color w:val="000000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30 645,0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30 645,0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26 846,0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26 846,0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26 846,0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3 799,0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3 799,0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3 799,0</w:t>
            </w:r>
          </w:p>
        </w:tc>
      </w:tr>
      <w:tr w:rsidR="00234D90" w:rsidRPr="007D4329" w:rsidTr="00CC64F7">
        <w:trPr>
          <w:trHeight w:val="24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D4329">
              <w:rPr>
                <w:rFonts w:ascii="Arial" w:hAnsi="Arial" w:cs="Arial"/>
                <w:color w:val="000000"/>
              </w:rPr>
              <w:lastRenderedPageBreak/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149 881,9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145 279,9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145 279,9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"Финансовое обеспечение деятельности организаций дополнительного образования"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84 831,7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84 831,7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84 831,7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70 812,1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69 762,1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69 762,1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14 019,6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12 519,6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12 519,6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1 890,4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161,6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 xml:space="preserve">Основное мероприятие "Обеспечение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62 962,4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62 962,4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62 962,4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45 566,2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45 566,2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45 566,2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17 196,2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17 196,2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17 196,2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Муниципальная программа "Развитие институтов гражданского общества, повышение эффективности местного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самоуправления и реализации молодежной политики"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Подпрограмма "Эффективное местное самоуправление"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(модернизация лабораторий в Центре цифрового образования IT-Куб в МОУДО "ЦДОД")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234D90" w:rsidRPr="007D4329" w:rsidTr="00CC64F7">
        <w:trPr>
          <w:trHeight w:val="414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Организация профессионального образования и дополнительного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48 884,3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37 000,0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37 000,0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48 884,3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37 000,0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37 000,0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12 082,3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234D90" w:rsidRPr="007D4329" w:rsidTr="00CC64F7">
        <w:trPr>
          <w:trHeight w:val="13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муниципальном образовании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126 910,6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118 167,9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112 816,6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112 455,5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106 916,9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101 500,6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8 056,1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8 500,9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8 631,9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8 056,1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8 500,9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8 631,9</w:t>
            </w:r>
          </w:p>
        </w:tc>
      </w:tr>
      <w:tr w:rsidR="00234D90" w:rsidRPr="007D4329" w:rsidTr="00CC64F7">
        <w:trPr>
          <w:trHeight w:val="20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1 171,8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78,1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6 396,2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6 834,7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6 958,2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416,3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423,8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104 399,4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98 416,0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92 868,7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104 399,4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98 416,0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92 868,7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33 485,0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30 301,0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30 301,0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31 444,9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31 444,9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2 040,1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2 040,1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7 927,0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6 047,3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7 927,0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6 047,3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7 160,0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5 547,3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767,0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62 987,4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62 987,4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62 987,4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11 273,7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10 106,2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1 167,5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"Цифровая образовательная среда"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1520500000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1 262,7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157,8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D4329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Оплата исполнительных листов, судебных издержек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Культура, кинематография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422 894,2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223 994,2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234 073,4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401 801,8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204 024,2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214 103,4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386 834,8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204 024,2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214 103,4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музеев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Проведение текущего ремонта муниципальных музеев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91 798,7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69 798,7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68 950,0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68 950,0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68 950,0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проведение текущего ремонта муниципальных библиотек Московской области"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Проведение текущего ремонта муниципальных библиотек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023Я500000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232 055,4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121 106,1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131 195,0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 xml:space="preserve">Основное мероприятие "Обеспечение функций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193 018,2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99 112,2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98 895,0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10 011,2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10 011,2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8 461,2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1 492,2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1 275,0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1 550,0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183 007,0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183 007,0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183 007,0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текущего ремонта муниципальных театрально-концертных и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7 907,1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3 825,0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3 825,0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3 825,0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 xml:space="preserve">Модернизация (развитие) материально-технической базы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Проведение текущего ремонта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3 582,1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3 582,1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3 582,1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муниципального образования в парках культуры и отдыха"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30 830,1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21 694,0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Создание условий для массового отдыха жителей муниципального образования в парках культуры и отдыха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парк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культуры и отдыха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18 306,6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18 306,6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18 306,6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(приобретение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выставочных конструкций, организация уличных выставок МУ «Музейно-выставочный центр»)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(приобретение мебели для Центральной детской библиотеки «Буратино» МУ «ЦБС»)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(модернизация системы направленного освещения в Выставочном зале им. О.А. Коняшина МУ "МВЦ")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культуры"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"Капитальный ремонт объектов культуры"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1820200000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Проведение капитального ремонта, технического переоснащения и благоустройство территорий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20 972,4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20 972,4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Социальная политика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60 564,8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84 446,3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46 884,9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234D90" w:rsidRPr="007D4329" w:rsidTr="00CC64F7">
        <w:trPr>
          <w:trHeight w:val="114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49 237,3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74 627,6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37 494,6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16 096,3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41 486,6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573 783,8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533 855,9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416 742,0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279 622,1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206 281,6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215 703,6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273 622,1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206 281,6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215 703,6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272 824,6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205 484,1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272 824,6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205 484,1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6 041,4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4 970,0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4 970,0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3 845,0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3 080,0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3 765,0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2 196,4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2 196,4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37 904,2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12 904,2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12 904,2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228 879,0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228 879,0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228 879,0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 xml:space="preserve">Основное мероприятие "Практики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7D4329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D4329">
              <w:rPr>
                <w:rFonts w:ascii="Arial" w:hAnsi="Arial" w:cs="Arial"/>
                <w:color w:val="000000"/>
              </w:rPr>
              <w:t xml:space="preserve"> (приобретение спортивных тренажеров в Дом физкультуры МБУ «Мир спорта «Сталь»)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Массовый спорт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Устройство универсальных спортивных площадок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Спорт высших достижений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275 632,8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275 632,8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275 632,8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234D90" w:rsidRPr="007D4329" w:rsidTr="00CC64F7">
        <w:trPr>
          <w:trHeight w:val="6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32 168,9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3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15 418,2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15 418,2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15 418,2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159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Обеспечение стимулирующих выплат отдельным категориям </w:t>
            </w:r>
            <w:proofErr w:type="gramStart"/>
            <w:r w:rsidRPr="007D4329">
              <w:rPr>
                <w:rFonts w:ascii="Arial" w:hAnsi="Arial" w:cs="Arial"/>
                <w:color w:val="000000"/>
              </w:rPr>
              <w:t>работников организаций дополнительного образования сферы физической культуры</w:t>
            </w:r>
            <w:proofErr w:type="gramEnd"/>
            <w:r w:rsidRPr="007D4329">
              <w:rPr>
                <w:rFonts w:ascii="Arial" w:hAnsi="Arial" w:cs="Arial"/>
                <w:color w:val="000000"/>
              </w:rPr>
              <w:t xml:space="preserve">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3 300,7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3 300,7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3 300,7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91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работы коллектива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13 450,0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13 450,0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13 450,0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234D90" w:rsidRPr="007D4329" w:rsidTr="00CC64F7">
        <w:trPr>
          <w:trHeight w:val="852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234D90" w:rsidRPr="007D4329" w:rsidTr="00CC64F7">
        <w:trPr>
          <w:trHeight w:val="36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234D90" w:rsidRPr="007D4329" w:rsidTr="00CC64F7">
        <w:trPr>
          <w:trHeight w:val="402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D4329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234D90" w:rsidRPr="007D4329" w:rsidTr="00CC64F7">
        <w:trPr>
          <w:trHeight w:val="258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17 645,6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34 432,4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10 000,0</w:t>
            </w:r>
          </w:p>
        </w:tc>
      </w:tr>
      <w:tr w:rsidR="00234D90" w:rsidRPr="007D4329" w:rsidTr="00CC64F7">
        <w:trPr>
          <w:trHeight w:val="33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234D90" w:rsidRPr="007D4329" w:rsidTr="00CC64F7">
        <w:trPr>
          <w:trHeight w:val="348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234D90" w:rsidRPr="007D4329" w:rsidTr="00CC64F7">
        <w:trPr>
          <w:trHeight w:val="465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center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234D90" w:rsidRPr="007D4329" w:rsidTr="00CC64F7">
        <w:trPr>
          <w:trHeight w:val="300"/>
          <w:jc w:val="center"/>
        </w:trPr>
        <w:tc>
          <w:tcPr>
            <w:tcW w:w="101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12 398 701,4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10 112 485,1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90" w:rsidRPr="007D4329" w:rsidRDefault="00234D90" w:rsidP="00234D9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D4329">
              <w:rPr>
                <w:rFonts w:ascii="Arial" w:hAnsi="Arial" w:cs="Arial"/>
                <w:bCs/>
                <w:color w:val="000000"/>
              </w:rPr>
              <w:t>9 119 914,0</w:t>
            </w:r>
          </w:p>
        </w:tc>
      </w:tr>
    </w:tbl>
    <w:p w:rsidR="009D56A4" w:rsidRDefault="009D56A4"/>
    <w:sectPr w:rsidR="009D56A4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2801FE"/>
    <w:rsid w:val="000B75AB"/>
    <w:rsid w:val="000E25AC"/>
    <w:rsid w:val="00234D90"/>
    <w:rsid w:val="002801FE"/>
    <w:rsid w:val="003825D6"/>
    <w:rsid w:val="003B1A1B"/>
    <w:rsid w:val="00572746"/>
    <w:rsid w:val="006D02CC"/>
    <w:rsid w:val="006F4DE7"/>
    <w:rsid w:val="00735721"/>
    <w:rsid w:val="0082205C"/>
    <w:rsid w:val="0087725C"/>
    <w:rsid w:val="008A7DD0"/>
    <w:rsid w:val="009D18AA"/>
    <w:rsid w:val="009D56A4"/>
    <w:rsid w:val="00B926B1"/>
    <w:rsid w:val="00C444E3"/>
    <w:rsid w:val="00CA2402"/>
    <w:rsid w:val="00CC64F7"/>
    <w:rsid w:val="00DD117A"/>
    <w:rsid w:val="00E750DC"/>
    <w:rsid w:val="00EC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2FB06-FA26-4939-8757-43F06418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118</Pages>
  <Words>22285</Words>
  <Characters>127031</Characters>
  <Application>Microsoft Office Word</Application>
  <DocSecurity>0</DocSecurity>
  <Lines>1058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Орлова Светлана</cp:lastModifiedBy>
  <cp:revision>3</cp:revision>
  <dcterms:created xsi:type="dcterms:W3CDTF">2025-08-28T07:40:00Z</dcterms:created>
  <dcterms:modified xsi:type="dcterms:W3CDTF">2025-08-28T07:44:00Z</dcterms:modified>
</cp:coreProperties>
</file>